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5274B" w14:textId="76911BA9" w:rsidR="009F0188" w:rsidRPr="009F0188" w:rsidRDefault="009F0188" w:rsidP="009F0188">
      <w:pPr>
        <w:rPr>
          <w:rFonts w:ascii="Times New Roman" w:hAnsi="Times New Roman" w:cs="Times New Roman"/>
          <w:sz w:val="20"/>
          <w:szCs w:val="20"/>
        </w:rPr>
      </w:pPr>
      <w:r w:rsidRPr="009F0188">
        <w:rPr>
          <w:rFonts w:ascii="Times New Roman" w:hAnsi="Times New Roman" w:cs="Times New Roman"/>
          <w:b/>
          <w:bCs/>
          <w:color w:val="000000"/>
        </w:rPr>
        <w:t>SAA Group Inventory Form</w:t>
      </w:r>
      <w:r w:rsidR="005B70B6">
        <w:rPr>
          <w:rFonts w:ascii="Times New Roman" w:hAnsi="Times New Roman" w:cs="Times New Roman"/>
          <w:b/>
          <w:bCs/>
          <w:color w:val="000000"/>
        </w:rPr>
        <w:t xml:space="preserve"> </w:t>
      </w:r>
      <w:r w:rsidR="005B70B6" w:rsidRPr="005B70B6">
        <w:rPr>
          <w:rFonts w:ascii="Times New Roman" w:hAnsi="Times New Roman" w:cs="Times New Roman"/>
          <w:bCs/>
          <w:i/>
          <w:color w:val="000000"/>
        </w:rPr>
        <w:t>(proposed</w:t>
      </w:r>
      <w:r w:rsidR="005B70B6">
        <w:rPr>
          <w:rFonts w:ascii="Times New Roman" w:hAnsi="Times New Roman" w:cs="Times New Roman"/>
          <w:bCs/>
          <w:i/>
          <w:color w:val="000000"/>
        </w:rPr>
        <w:t xml:space="preserve"> for updated group guide</w:t>
      </w:r>
      <w:r w:rsidR="005B70B6" w:rsidRPr="005B70B6">
        <w:rPr>
          <w:rFonts w:ascii="Times New Roman" w:hAnsi="Times New Roman" w:cs="Times New Roman"/>
          <w:bCs/>
          <w:i/>
          <w:color w:val="000000"/>
        </w:rPr>
        <w:t>)</w:t>
      </w:r>
    </w:p>
    <w:p w14:paraId="53C113A1" w14:textId="77777777" w:rsidR="009F0188" w:rsidRPr="009F0188" w:rsidRDefault="009F0188" w:rsidP="009F0188">
      <w:pPr>
        <w:rPr>
          <w:rFonts w:ascii="Times New Roman" w:eastAsia="Times New Roman" w:hAnsi="Times New Roman" w:cs="Times New Roman"/>
          <w:sz w:val="20"/>
          <w:szCs w:val="20"/>
        </w:rPr>
      </w:pPr>
    </w:p>
    <w:p w14:paraId="311AE7D9" w14:textId="659074B2" w:rsidR="009F0188" w:rsidRPr="009F0188" w:rsidRDefault="00E331A9" w:rsidP="009F0188">
      <w:pPr>
        <w:rPr>
          <w:rFonts w:ascii="Times New Roman" w:hAnsi="Times New Roman" w:cs="Times New Roman"/>
          <w:sz w:val="20"/>
          <w:szCs w:val="20"/>
        </w:rPr>
      </w:pPr>
      <w:r>
        <w:rPr>
          <w:rFonts w:ascii="Times New Roman" w:hAnsi="Times New Roman" w:cs="Times New Roman"/>
          <w:color w:val="000000"/>
        </w:rPr>
        <w:t>Before we meet t</w:t>
      </w:r>
      <w:r w:rsidR="009F0188" w:rsidRPr="009F0188">
        <w:rPr>
          <w:rFonts w:ascii="Times New Roman" w:hAnsi="Times New Roman" w:cs="Times New Roman"/>
          <w:color w:val="000000"/>
        </w:rPr>
        <w:t>ake time to reflect on your group’s strengths and weaknesses in each of the following areas. Come prepared to share your observations on how our group</w:t>
      </w:r>
      <w:r w:rsidR="00F678CF">
        <w:rPr>
          <w:rFonts w:ascii="Times New Roman" w:hAnsi="Times New Roman" w:cs="Times New Roman"/>
          <w:color w:val="000000"/>
        </w:rPr>
        <w:t xml:space="preserve"> is doing in these vital areas. To be better prepared we ask that you study the Traditions with your sponsor. Resources for learning more about the traditions are listed at the bottom of this document. </w:t>
      </w:r>
    </w:p>
    <w:p w14:paraId="703D39EF" w14:textId="77777777" w:rsidR="009F0188" w:rsidRPr="009F0188" w:rsidRDefault="009F0188" w:rsidP="009F0188">
      <w:pPr>
        <w:rPr>
          <w:rFonts w:ascii="Times New Roman" w:hAnsi="Times New Roman" w:cs="Times New Roman"/>
          <w:sz w:val="20"/>
          <w:szCs w:val="20"/>
        </w:rPr>
      </w:pPr>
      <w:r w:rsidRPr="009F0188">
        <w:rPr>
          <w:rFonts w:ascii="Times New Roman" w:hAnsi="Times New Roman" w:cs="Times New Roman"/>
          <w:color w:val="000000"/>
        </w:rPr>
        <w:t xml:space="preserve"> </w:t>
      </w:r>
    </w:p>
    <w:p w14:paraId="77E47850" w14:textId="77777777" w:rsidR="009F0188" w:rsidRPr="009F0188" w:rsidRDefault="009F0188" w:rsidP="00592142">
      <w:pPr>
        <w:numPr>
          <w:ilvl w:val="0"/>
          <w:numId w:val="1"/>
        </w:numPr>
        <w:ind w:hanging="720"/>
        <w:textAlignment w:val="baseline"/>
        <w:rPr>
          <w:rFonts w:ascii="Times New Roman" w:hAnsi="Times New Roman" w:cs="Times New Roman"/>
          <w:color w:val="000000"/>
        </w:rPr>
      </w:pPr>
      <w:r w:rsidRPr="009F0188">
        <w:rPr>
          <w:rFonts w:ascii="Times New Roman" w:hAnsi="Times New Roman" w:cs="Times New Roman"/>
          <w:b/>
          <w:bCs/>
          <w:color w:val="000000"/>
        </w:rPr>
        <w:t>Staying rooted in the Twelve Steps</w:t>
      </w:r>
    </w:p>
    <w:p w14:paraId="7D3854EC" w14:textId="77777777" w:rsidR="00700159" w:rsidRPr="009F0188" w:rsidRDefault="00700159" w:rsidP="00700159">
      <w:pPr>
        <w:numPr>
          <w:ilvl w:val="2"/>
          <w:numId w:val="2"/>
        </w:numPr>
        <w:ind w:left="1800"/>
        <w:textAlignment w:val="baseline"/>
        <w:rPr>
          <w:rFonts w:ascii="Times New Roman" w:hAnsi="Times New Roman" w:cs="Times New Roman"/>
          <w:color w:val="000000"/>
        </w:rPr>
      </w:pPr>
      <w:r w:rsidRPr="009F0188">
        <w:rPr>
          <w:rFonts w:ascii="Times New Roman" w:hAnsi="Times New Roman" w:cs="Times New Roman"/>
          <w:color w:val="000000"/>
        </w:rPr>
        <w:t>Do most of the group members have a sponsor?</w:t>
      </w:r>
    </w:p>
    <w:p w14:paraId="73601EE1" w14:textId="77777777" w:rsidR="00700159" w:rsidRPr="009F0188" w:rsidRDefault="00700159" w:rsidP="00700159">
      <w:pPr>
        <w:numPr>
          <w:ilvl w:val="2"/>
          <w:numId w:val="2"/>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the majority of members actively working the Twelve Steps?</w:t>
      </w:r>
    </w:p>
    <w:p w14:paraId="12E883E2" w14:textId="629042C2" w:rsidR="009F0188" w:rsidRPr="009F0188" w:rsidRDefault="00525CFB" w:rsidP="00592142">
      <w:pPr>
        <w:numPr>
          <w:ilvl w:val="2"/>
          <w:numId w:val="2"/>
        </w:numPr>
        <w:ind w:left="1800"/>
        <w:textAlignment w:val="baseline"/>
        <w:rPr>
          <w:rFonts w:ascii="Times New Roman" w:hAnsi="Times New Roman" w:cs="Times New Roman"/>
          <w:color w:val="000000"/>
        </w:rPr>
      </w:pPr>
      <w:r>
        <w:rPr>
          <w:rFonts w:ascii="Times New Roman" w:hAnsi="Times New Roman" w:cs="Times New Roman"/>
          <w:color w:val="000000"/>
        </w:rPr>
        <w:t>When sharing, are</w:t>
      </w:r>
      <w:r w:rsidR="009F0188" w:rsidRPr="009F0188">
        <w:rPr>
          <w:rFonts w:ascii="Times New Roman" w:hAnsi="Times New Roman" w:cs="Times New Roman"/>
          <w:color w:val="000000"/>
        </w:rPr>
        <w:t xml:space="preserve"> the</w:t>
      </w:r>
      <w:r>
        <w:rPr>
          <w:rFonts w:ascii="Times New Roman" w:hAnsi="Times New Roman" w:cs="Times New Roman"/>
          <w:color w:val="000000"/>
        </w:rPr>
        <w:t xml:space="preserve"> majority of the shares centered on the</w:t>
      </w:r>
      <w:r w:rsidR="009F0188" w:rsidRPr="009F0188">
        <w:rPr>
          <w:rFonts w:ascii="Times New Roman" w:hAnsi="Times New Roman" w:cs="Times New Roman"/>
          <w:color w:val="000000"/>
        </w:rPr>
        <w:t xml:space="preserve"> st</w:t>
      </w:r>
      <w:r>
        <w:rPr>
          <w:rFonts w:ascii="Times New Roman" w:hAnsi="Times New Roman" w:cs="Times New Roman"/>
          <w:color w:val="000000"/>
        </w:rPr>
        <w:t>eps</w:t>
      </w:r>
      <w:r w:rsidR="009F0188" w:rsidRPr="009F0188">
        <w:rPr>
          <w:rFonts w:ascii="Times New Roman" w:hAnsi="Times New Roman" w:cs="Times New Roman"/>
          <w:color w:val="000000"/>
        </w:rPr>
        <w:t>?</w:t>
      </w:r>
    </w:p>
    <w:p w14:paraId="5053698D" w14:textId="343E6247" w:rsidR="009F0188" w:rsidRPr="009F0188" w:rsidRDefault="009F0188" w:rsidP="00592142">
      <w:pPr>
        <w:numPr>
          <w:ilvl w:val="2"/>
          <w:numId w:val="2"/>
        </w:numPr>
        <w:ind w:left="1800"/>
        <w:textAlignment w:val="baseline"/>
        <w:rPr>
          <w:rFonts w:ascii="Times New Roman" w:hAnsi="Times New Roman" w:cs="Times New Roman"/>
          <w:color w:val="000000"/>
        </w:rPr>
      </w:pPr>
      <w:r w:rsidRPr="009F0188">
        <w:rPr>
          <w:rFonts w:ascii="Times New Roman" w:hAnsi="Times New Roman" w:cs="Times New Roman"/>
          <w:color w:val="000000"/>
        </w:rPr>
        <w:t>Ar</w:t>
      </w:r>
      <w:r w:rsidR="00700159">
        <w:rPr>
          <w:rFonts w:ascii="Times New Roman" w:hAnsi="Times New Roman" w:cs="Times New Roman"/>
          <w:color w:val="000000"/>
        </w:rPr>
        <w:t xml:space="preserve">e we emphasizing working </w:t>
      </w:r>
      <w:r w:rsidRPr="009F0188">
        <w:rPr>
          <w:rFonts w:ascii="Times New Roman" w:hAnsi="Times New Roman" w:cs="Times New Roman"/>
          <w:color w:val="000000"/>
        </w:rPr>
        <w:t>the steps with a sponsor?</w:t>
      </w:r>
    </w:p>
    <w:p w14:paraId="2B051DD1" w14:textId="77777777" w:rsidR="009F0188" w:rsidRPr="009F0188" w:rsidRDefault="009F0188" w:rsidP="009F0188">
      <w:pPr>
        <w:rPr>
          <w:rFonts w:ascii="Times New Roman" w:eastAsia="Times New Roman" w:hAnsi="Times New Roman" w:cs="Times New Roman"/>
          <w:sz w:val="20"/>
          <w:szCs w:val="20"/>
        </w:rPr>
      </w:pPr>
    </w:p>
    <w:p w14:paraId="7E559B5C" w14:textId="77777777" w:rsidR="009F0188" w:rsidRPr="00592142" w:rsidRDefault="009F0188" w:rsidP="00592142">
      <w:pPr>
        <w:pStyle w:val="ListParagraph"/>
        <w:numPr>
          <w:ilvl w:val="0"/>
          <w:numId w:val="18"/>
        </w:numPr>
        <w:ind w:left="720" w:hanging="720"/>
        <w:textAlignment w:val="baseline"/>
        <w:rPr>
          <w:rFonts w:ascii="Times New Roman" w:hAnsi="Times New Roman" w:cs="Times New Roman"/>
          <w:color w:val="000000"/>
        </w:rPr>
      </w:pPr>
      <w:r w:rsidRPr="00592142">
        <w:rPr>
          <w:rFonts w:ascii="Times New Roman" w:hAnsi="Times New Roman" w:cs="Times New Roman"/>
          <w:b/>
          <w:bCs/>
          <w:color w:val="000000"/>
        </w:rPr>
        <w:t>Knowledge of, adherence to, and fidelity to the Twelve Traditions</w:t>
      </w:r>
      <w:r w:rsidRPr="00592142">
        <w:rPr>
          <w:rFonts w:ascii="Times New Roman" w:hAnsi="Times New Roman" w:cs="Times New Roman"/>
          <w:color w:val="000000"/>
        </w:rPr>
        <w:t>.</w:t>
      </w:r>
    </w:p>
    <w:p w14:paraId="353620B8" w14:textId="77777777"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Does the group review/discus/study the Twelve Traditions at regular intervals? Or do we just read the “Tradition of the month” and move on?</w:t>
      </w:r>
    </w:p>
    <w:p w14:paraId="7891F5E7" w14:textId="3CB2635D"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Does the group realize that the traditions are just as important as the steps in terms of individual recovery and group unity?</w:t>
      </w:r>
      <w:r w:rsidR="00BB57EC">
        <w:rPr>
          <w:rFonts w:ascii="Times New Roman" w:hAnsi="Times New Roman" w:cs="Times New Roman"/>
          <w:color w:val="000000"/>
        </w:rPr>
        <w:t xml:space="preserve"> How are members being informed of the Traditions?</w:t>
      </w:r>
    </w:p>
    <w:p w14:paraId="1F6A9916" w14:textId="77777777" w:rsidR="00BB57EC" w:rsidRDefault="00BB57EC" w:rsidP="00BB57EC">
      <w:pPr>
        <w:numPr>
          <w:ilvl w:val="2"/>
          <w:numId w:val="4"/>
        </w:numPr>
        <w:ind w:left="1800"/>
        <w:textAlignment w:val="baseline"/>
        <w:rPr>
          <w:rFonts w:ascii="Times New Roman" w:hAnsi="Times New Roman" w:cs="Times New Roman"/>
          <w:color w:val="000000"/>
        </w:rPr>
      </w:pPr>
      <w:r>
        <w:rPr>
          <w:rFonts w:ascii="Times New Roman" w:hAnsi="Times New Roman" w:cs="Times New Roman"/>
          <w:color w:val="000000"/>
        </w:rPr>
        <w:t>Are we having regular group conscience meetings and allowing enough time for members to bring potential decisions of the group to their own Higher Power before voting on issues in the group?</w:t>
      </w:r>
      <w:r w:rsidRPr="00BB57EC">
        <w:rPr>
          <w:rFonts w:ascii="Times New Roman" w:hAnsi="Times New Roman" w:cs="Times New Roman"/>
          <w:color w:val="000000"/>
        </w:rPr>
        <w:t xml:space="preserve"> </w:t>
      </w:r>
    </w:p>
    <w:p w14:paraId="41D0F6AA" w14:textId="5E77B249" w:rsidR="009F0188" w:rsidRPr="00BB57EC" w:rsidRDefault="00BB57EC" w:rsidP="00BB57EC">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Is the group adhering to the decisions made in the group conscious?</w:t>
      </w:r>
    </w:p>
    <w:p w14:paraId="0893B51F" w14:textId="77777777"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service positions being rotated?</w:t>
      </w:r>
    </w:p>
    <w:p w14:paraId="2598262D" w14:textId="77777777"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Is the group careful to keep “outside issues” out of our SAA meeting?</w:t>
      </w:r>
    </w:p>
    <w:p w14:paraId="58FD63DD" w14:textId="4166ABF1"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we receiving</w:t>
      </w:r>
      <w:r w:rsidR="00E331A9">
        <w:rPr>
          <w:rFonts w:ascii="Times New Roman" w:hAnsi="Times New Roman" w:cs="Times New Roman"/>
          <w:color w:val="000000"/>
        </w:rPr>
        <w:t>/</w:t>
      </w:r>
      <w:r w:rsidRPr="009F0188">
        <w:rPr>
          <w:rFonts w:ascii="Times New Roman" w:hAnsi="Times New Roman" w:cs="Times New Roman"/>
          <w:color w:val="000000"/>
        </w:rPr>
        <w:t>providing adequate financial support for our group</w:t>
      </w:r>
      <w:r w:rsidR="00BB57EC">
        <w:rPr>
          <w:rFonts w:ascii="Times New Roman" w:hAnsi="Times New Roman" w:cs="Times New Roman"/>
          <w:color w:val="000000"/>
        </w:rPr>
        <w:t xml:space="preserve">? Is the group </w:t>
      </w:r>
      <w:r w:rsidRPr="009F0188">
        <w:rPr>
          <w:rFonts w:ascii="Times New Roman" w:hAnsi="Times New Roman" w:cs="Times New Roman"/>
          <w:color w:val="000000"/>
        </w:rPr>
        <w:t xml:space="preserve">providing financial support to our </w:t>
      </w:r>
      <w:r w:rsidR="00BB57EC">
        <w:rPr>
          <w:rFonts w:ascii="Times New Roman" w:hAnsi="Times New Roman" w:cs="Times New Roman"/>
          <w:color w:val="000000"/>
        </w:rPr>
        <w:t xml:space="preserve">larger </w:t>
      </w:r>
      <w:r w:rsidRPr="009F0188">
        <w:rPr>
          <w:rFonts w:ascii="Times New Roman" w:hAnsi="Times New Roman" w:cs="Times New Roman"/>
          <w:color w:val="000000"/>
        </w:rPr>
        <w:t xml:space="preserve">fellowship (donating to local Intergroup and the ISO)? </w:t>
      </w:r>
    </w:p>
    <w:p w14:paraId="0BECF51F" w14:textId="6458D900"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 xml:space="preserve">Are we being careful to avoid affiliation or endorsement, actual or implied, to outside entities or </w:t>
      </w:r>
      <w:r w:rsidR="00BB57EC">
        <w:rPr>
          <w:rFonts w:ascii="Times New Roman" w:hAnsi="Times New Roman" w:cs="Times New Roman"/>
          <w:color w:val="000000"/>
        </w:rPr>
        <w:t xml:space="preserve">other </w:t>
      </w:r>
      <w:r w:rsidRPr="009F0188">
        <w:rPr>
          <w:rFonts w:ascii="Times New Roman" w:hAnsi="Times New Roman" w:cs="Times New Roman"/>
          <w:color w:val="000000"/>
        </w:rPr>
        <w:t>programs?</w:t>
      </w:r>
      <w:r w:rsidR="00BB57EC">
        <w:rPr>
          <w:rFonts w:ascii="Times New Roman" w:hAnsi="Times New Roman" w:cs="Times New Roman"/>
          <w:color w:val="000000"/>
        </w:rPr>
        <w:t xml:space="preserve"> Examples might include therapy, religion, treatment centers, and other recovery programs.</w:t>
      </w:r>
    </w:p>
    <w:p w14:paraId="1C8465F4" w14:textId="77777777"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we placing principles before personalities in our group?</w:t>
      </w:r>
    </w:p>
    <w:p w14:paraId="1E480441" w14:textId="77777777" w:rsidR="009F0188" w:rsidRPr="009F0188" w:rsidRDefault="009F0188" w:rsidP="009F0188">
      <w:pPr>
        <w:numPr>
          <w:ilvl w:val="2"/>
          <w:numId w:val="4"/>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we being always mindful of personal and spiritual anonymity?</w:t>
      </w:r>
    </w:p>
    <w:p w14:paraId="4BD7F772" w14:textId="77777777" w:rsidR="009F0188" w:rsidRPr="009F0188" w:rsidRDefault="009F0188" w:rsidP="009F0188">
      <w:pPr>
        <w:rPr>
          <w:rFonts w:ascii="Times New Roman" w:eastAsia="Times New Roman" w:hAnsi="Times New Roman" w:cs="Times New Roman"/>
          <w:sz w:val="20"/>
          <w:szCs w:val="20"/>
        </w:rPr>
      </w:pPr>
    </w:p>
    <w:p w14:paraId="373CB558" w14:textId="77777777" w:rsidR="009F0188" w:rsidRPr="00592142" w:rsidRDefault="009F0188" w:rsidP="00592142">
      <w:pPr>
        <w:pStyle w:val="ListParagraph"/>
        <w:numPr>
          <w:ilvl w:val="0"/>
          <w:numId w:val="18"/>
        </w:numPr>
        <w:ind w:left="720" w:hanging="720"/>
        <w:textAlignment w:val="baseline"/>
        <w:rPr>
          <w:rFonts w:ascii="Times New Roman" w:hAnsi="Times New Roman" w:cs="Times New Roman"/>
          <w:color w:val="000000"/>
        </w:rPr>
      </w:pPr>
      <w:r w:rsidRPr="00592142">
        <w:rPr>
          <w:rFonts w:ascii="Times New Roman" w:hAnsi="Times New Roman" w:cs="Times New Roman"/>
          <w:b/>
          <w:bCs/>
          <w:color w:val="000000"/>
        </w:rPr>
        <w:t>Newcomers</w:t>
      </w:r>
    </w:p>
    <w:p w14:paraId="2F05BE25" w14:textId="77777777" w:rsidR="009F0188" w:rsidRPr="009F0188" w:rsidRDefault="009F0188" w:rsidP="009F0188">
      <w:pPr>
        <w:numPr>
          <w:ilvl w:val="2"/>
          <w:numId w:val="6"/>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twelfth-step calls being answered in a timely fashion?</w:t>
      </w:r>
    </w:p>
    <w:p w14:paraId="0A5C6EBB" w14:textId="77777777" w:rsidR="009F0188" w:rsidRPr="009F0188" w:rsidRDefault="009F0188" w:rsidP="009F0188">
      <w:pPr>
        <w:numPr>
          <w:ilvl w:val="2"/>
          <w:numId w:val="6"/>
        </w:numPr>
        <w:ind w:left="1800"/>
        <w:textAlignment w:val="baseline"/>
        <w:rPr>
          <w:rFonts w:ascii="Times New Roman" w:hAnsi="Times New Roman" w:cs="Times New Roman"/>
          <w:color w:val="000000"/>
        </w:rPr>
      </w:pPr>
      <w:r w:rsidRPr="009F0188">
        <w:rPr>
          <w:rFonts w:ascii="Times New Roman" w:hAnsi="Times New Roman" w:cs="Times New Roman"/>
          <w:color w:val="000000"/>
        </w:rPr>
        <w:t>Are we making our group as welcoming as possible for the newcomer?</w:t>
      </w:r>
    </w:p>
    <w:p w14:paraId="1710B4E2" w14:textId="77777777" w:rsidR="009F0188" w:rsidRPr="009F0188" w:rsidRDefault="009F0188" w:rsidP="009F0188">
      <w:pPr>
        <w:numPr>
          <w:ilvl w:val="2"/>
          <w:numId w:val="6"/>
        </w:numPr>
        <w:ind w:left="1800"/>
        <w:textAlignment w:val="baseline"/>
        <w:rPr>
          <w:rFonts w:ascii="Times New Roman" w:hAnsi="Times New Roman" w:cs="Times New Roman"/>
          <w:color w:val="000000"/>
        </w:rPr>
      </w:pPr>
      <w:r w:rsidRPr="009F0188">
        <w:rPr>
          <w:rFonts w:ascii="Times New Roman" w:hAnsi="Times New Roman" w:cs="Times New Roman"/>
          <w:color w:val="000000"/>
        </w:rPr>
        <w:t xml:space="preserve">Is attention being given to the needs of the newcomer? Are they being shown how to get well via our program? </w:t>
      </w:r>
    </w:p>
    <w:p w14:paraId="76F7F75F" w14:textId="77777777" w:rsidR="009F0188" w:rsidRPr="009F0188" w:rsidRDefault="009F0188" w:rsidP="009F0188">
      <w:pPr>
        <w:numPr>
          <w:ilvl w:val="2"/>
          <w:numId w:val="6"/>
        </w:numPr>
        <w:ind w:left="1800"/>
        <w:textAlignment w:val="baseline"/>
        <w:rPr>
          <w:rFonts w:ascii="Times New Roman" w:hAnsi="Times New Roman" w:cs="Times New Roman"/>
          <w:color w:val="000000"/>
        </w:rPr>
      </w:pPr>
      <w:r w:rsidRPr="009F0188">
        <w:rPr>
          <w:rFonts w:ascii="Times New Roman" w:hAnsi="Times New Roman" w:cs="Times New Roman"/>
          <w:color w:val="000000"/>
        </w:rPr>
        <w:t>Is a newcomer given the tools to self diagnose as a sex addict and then offered a chance to get well by being given an adequate presentation of our program of recovery?</w:t>
      </w:r>
    </w:p>
    <w:p w14:paraId="21D9FD56" w14:textId="77777777" w:rsidR="009F0188" w:rsidRPr="009F0188" w:rsidRDefault="009F0188" w:rsidP="009F0188">
      <w:pPr>
        <w:numPr>
          <w:ilvl w:val="2"/>
          <w:numId w:val="6"/>
        </w:numPr>
        <w:ind w:left="1800"/>
        <w:textAlignment w:val="baseline"/>
        <w:rPr>
          <w:rFonts w:ascii="Times New Roman" w:hAnsi="Times New Roman" w:cs="Times New Roman"/>
          <w:color w:val="000000"/>
        </w:rPr>
      </w:pPr>
      <w:r w:rsidRPr="009F0188">
        <w:rPr>
          <w:rFonts w:ascii="Times New Roman" w:hAnsi="Times New Roman" w:cs="Times New Roman"/>
          <w:color w:val="000000"/>
        </w:rPr>
        <w:t xml:space="preserve">Are we carrying the message to the newcomer like our Twelfth Step suggests or are we waiting for them to come to us? </w:t>
      </w:r>
    </w:p>
    <w:p w14:paraId="42D88F9A" w14:textId="77777777" w:rsidR="009F0188" w:rsidRPr="009F0188" w:rsidRDefault="009F0188" w:rsidP="009F0188">
      <w:pPr>
        <w:numPr>
          <w:ilvl w:val="2"/>
          <w:numId w:val="6"/>
        </w:numPr>
        <w:ind w:left="1800"/>
        <w:textAlignment w:val="baseline"/>
        <w:rPr>
          <w:rFonts w:ascii="Times New Roman" w:hAnsi="Times New Roman" w:cs="Times New Roman"/>
          <w:color w:val="000000"/>
        </w:rPr>
      </w:pPr>
      <w:r w:rsidRPr="009F0188">
        <w:rPr>
          <w:rFonts w:ascii="Times New Roman" w:hAnsi="Times New Roman" w:cs="Times New Roman"/>
          <w:color w:val="000000"/>
        </w:rPr>
        <w:t xml:space="preserve">Are there enough sponsors in the group to meet the demand of newcomers coming into our group? If not why not? </w:t>
      </w:r>
    </w:p>
    <w:p w14:paraId="0909EC1A" w14:textId="77777777" w:rsidR="009F0188" w:rsidRPr="009F0188" w:rsidRDefault="00C3720D" w:rsidP="009F0188">
      <w:pPr>
        <w:numPr>
          <w:ilvl w:val="2"/>
          <w:numId w:val="6"/>
        </w:numPr>
        <w:ind w:left="1800"/>
        <w:textAlignment w:val="baseline"/>
        <w:rPr>
          <w:rFonts w:ascii="Times New Roman" w:hAnsi="Times New Roman" w:cs="Times New Roman"/>
          <w:color w:val="000000"/>
        </w:rPr>
      </w:pPr>
      <w:r>
        <w:rPr>
          <w:rFonts w:ascii="Times New Roman" w:hAnsi="Times New Roman" w:cs="Times New Roman"/>
          <w:color w:val="000000"/>
        </w:rPr>
        <w:t>Are newcomers sticking around? O</w:t>
      </w:r>
      <w:r w:rsidR="009F0188" w:rsidRPr="009F0188">
        <w:rPr>
          <w:rFonts w:ascii="Times New Roman" w:hAnsi="Times New Roman" w:cs="Times New Roman"/>
          <w:color w:val="000000"/>
        </w:rPr>
        <w:t>r do we seem to have an excessive turnover? Why? Is our meeting as attractive as it could be? What could make it more attractive to a potential new member?</w:t>
      </w:r>
    </w:p>
    <w:p w14:paraId="5CB35D29" w14:textId="77777777" w:rsidR="009F0188" w:rsidRPr="009F0188" w:rsidRDefault="00E331A9" w:rsidP="009F0188">
      <w:pPr>
        <w:numPr>
          <w:ilvl w:val="2"/>
          <w:numId w:val="6"/>
        </w:numPr>
        <w:ind w:left="1800"/>
        <w:textAlignment w:val="baseline"/>
        <w:rPr>
          <w:rFonts w:ascii="Times New Roman" w:hAnsi="Times New Roman" w:cs="Times New Roman"/>
          <w:color w:val="000000"/>
        </w:rPr>
      </w:pPr>
      <w:r>
        <w:rPr>
          <w:rFonts w:ascii="Times New Roman" w:hAnsi="Times New Roman" w:cs="Times New Roman"/>
          <w:color w:val="000000"/>
        </w:rPr>
        <w:t xml:space="preserve">Are we taking </w:t>
      </w:r>
      <w:r w:rsidR="009F0188" w:rsidRPr="009F0188">
        <w:rPr>
          <w:rFonts w:ascii="Times New Roman" w:hAnsi="Times New Roman" w:cs="Times New Roman"/>
          <w:color w:val="000000"/>
        </w:rPr>
        <w:t>temporary sponsorship seriously?</w:t>
      </w:r>
    </w:p>
    <w:p w14:paraId="6809E52E" w14:textId="77777777" w:rsidR="009F0188" w:rsidRPr="009F0188" w:rsidRDefault="009F0188" w:rsidP="009F0188">
      <w:pPr>
        <w:rPr>
          <w:rFonts w:ascii="Times New Roman" w:eastAsia="Times New Roman" w:hAnsi="Times New Roman" w:cs="Times New Roman"/>
          <w:sz w:val="20"/>
          <w:szCs w:val="20"/>
        </w:rPr>
      </w:pPr>
    </w:p>
    <w:p w14:paraId="5EA9F624" w14:textId="77777777" w:rsidR="009F0188" w:rsidRPr="009F0188" w:rsidRDefault="009F0188" w:rsidP="00592142">
      <w:pPr>
        <w:numPr>
          <w:ilvl w:val="0"/>
          <w:numId w:val="7"/>
        </w:numPr>
        <w:ind w:left="720" w:hanging="720"/>
        <w:textAlignment w:val="baseline"/>
        <w:rPr>
          <w:rFonts w:ascii="Times New Roman" w:hAnsi="Times New Roman" w:cs="Times New Roman"/>
          <w:color w:val="000000"/>
        </w:rPr>
      </w:pPr>
      <w:r w:rsidRPr="009F0188">
        <w:rPr>
          <w:rFonts w:ascii="Times New Roman" w:hAnsi="Times New Roman" w:cs="Times New Roman"/>
          <w:b/>
          <w:bCs/>
          <w:color w:val="000000"/>
        </w:rPr>
        <w:t xml:space="preserve">Primary purpose: </w:t>
      </w:r>
      <w:r w:rsidRPr="009F0188">
        <w:rPr>
          <w:rFonts w:ascii="Times New Roman" w:hAnsi="Times New Roman" w:cs="Times New Roman"/>
          <w:i/>
          <w:iCs/>
          <w:color w:val="000000"/>
        </w:rPr>
        <w:t>Each group has but one primary purpose—to carry its message to the sex addict who still suffers</w:t>
      </w:r>
      <w:r w:rsidRPr="009F0188">
        <w:rPr>
          <w:rFonts w:ascii="Times New Roman" w:hAnsi="Times New Roman" w:cs="Times New Roman"/>
          <w:color w:val="000000"/>
        </w:rPr>
        <w:t xml:space="preserve"> (Tradition Five). </w:t>
      </w:r>
    </w:p>
    <w:p w14:paraId="15B14FD3" w14:textId="6181D904" w:rsidR="00700159" w:rsidRPr="00700159" w:rsidRDefault="00700159" w:rsidP="00C3720D">
      <w:pPr>
        <w:pStyle w:val="ListParagraph"/>
        <w:numPr>
          <w:ilvl w:val="0"/>
          <w:numId w:val="17"/>
        </w:numPr>
        <w:ind w:left="1800"/>
        <w:rPr>
          <w:rFonts w:ascii="Times New Roman" w:hAnsi="Times New Roman" w:cs="Times New Roman"/>
          <w:sz w:val="20"/>
          <w:szCs w:val="20"/>
        </w:rPr>
      </w:pPr>
      <w:r w:rsidRPr="009F0188">
        <w:rPr>
          <w:rFonts w:ascii="Times New Roman" w:hAnsi="Times New Roman" w:cs="Times New Roman"/>
          <w:color w:val="000000"/>
        </w:rPr>
        <w:t>Do the members of our group understand what our message is?</w:t>
      </w:r>
      <w:r w:rsidR="00BE6910">
        <w:rPr>
          <w:rFonts w:ascii="Times New Roman" w:hAnsi="Times New Roman" w:cs="Times New Roman"/>
          <w:color w:val="000000"/>
        </w:rPr>
        <w:t xml:space="preserve"> (“I had a spiritual awakening as the result of these steps.”)</w:t>
      </w:r>
    </w:p>
    <w:p w14:paraId="3954BA84" w14:textId="55145AB1" w:rsidR="009F0188" w:rsidRPr="00C3720D" w:rsidRDefault="00700159" w:rsidP="00C3720D">
      <w:pPr>
        <w:pStyle w:val="ListParagraph"/>
        <w:numPr>
          <w:ilvl w:val="0"/>
          <w:numId w:val="17"/>
        </w:numPr>
        <w:ind w:left="1800"/>
        <w:rPr>
          <w:rFonts w:ascii="Times New Roman" w:hAnsi="Times New Roman" w:cs="Times New Roman"/>
          <w:sz w:val="20"/>
          <w:szCs w:val="20"/>
        </w:rPr>
      </w:pPr>
      <w:r>
        <w:rPr>
          <w:rFonts w:ascii="Times New Roman" w:hAnsi="Times New Roman" w:cs="Times New Roman"/>
          <w:color w:val="000000"/>
        </w:rPr>
        <w:t>How is our group conducting outreach</w:t>
      </w:r>
      <w:r w:rsidR="00525CFB">
        <w:rPr>
          <w:rFonts w:ascii="Times New Roman" w:hAnsi="Times New Roman" w:cs="Times New Roman"/>
          <w:color w:val="000000"/>
        </w:rPr>
        <w:t xml:space="preserve"> (Public Information Campaigns)</w:t>
      </w:r>
      <w:r w:rsidR="009F0188" w:rsidRPr="00C3720D">
        <w:rPr>
          <w:rFonts w:ascii="Times New Roman" w:hAnsi="Times New Roman" w:cs="Times New Roman"/>
          <w:color w:val="000000"/>
        </w:rPr>
        <w:t>?</w:t>
      </w:r>
    </w:p>
    <w:p w14:paraId="4D6F68E3" w14:textId="7EAA7A11" w:rsidR="00BE6910" w:rsidRPr="00BE6910" w:rsidRDefault="009F0188" w:rsidP="00BE6910">
      <w:pPr>
        <w:pStyle w:val="ListParagraph"/>
        <w:numPr>
          <w:ilvl w:val="0"/>
          <w:numId w:val="17"/>
        </w:numPr>
        <w:ind w:left="1800"/>
        <w:rPr>
          <w:rFonts w:ascii="Times New Roman" w:hAnsi="Times New Roman" w:cs="Times New Roman"/>
          <w:sz w:val="20"/>
          <w:szCs w:val="20"/>
        </w:rPr>
      </w:pPr>
      <w:r w:rsidRPr="00C3720D">
        <w:rPr>
          <w:rFonts w:ascii="Times New Roman" w:hAnsi="Times New Roman" w:cs="Times New Roman"/>
          <w:color w:val="000000"/>
        </w:rPr>
        <w:t>Are we using attraction rather than promotion?</w:t>
      </w:r>
      <w:r w:rsidR="00700159">
        <w:rPr>
          <w:rFonts w:ascii="Times New Roman" w:hAnsi="Times New Roman" w:cs="Times New Roman"/>
          <w:color w:val="000000"/>
        </w:rPr>
        <w:t xml:space="preserve"> Do we understand the difference between these two concepts in Tradition Eleven? </w:t>
      </w:r>
    </w:p>
    <w:p w14:paraId="2217A333" w14:textId="64B4AAE4" w:rsidR="009F0188" w:rsidRPr="009F0188" w:rsidRDefault="009F0188" w:rsidP="009F0188">
      <w:pPr>
        <w:numPr>
          <w:ilvl w:val="2"/>
          <w:numId w:val="8"/>
        </w:numPr>
        <w:ind w:left="1800"/>
        <w:textAlignment w:val="baseline"/>
        <w:rPr>
          <w:rFonts w:ascii="Times New Roman" w:hAnsi="Times New Roman" w:cs="Times New Roman"/>
          <w:color w:val="000000"/>
        </w:rPr>
      </w:pPr>
      <w:r w:rsidRPr="009F0188">
        <w:rPr>
          <w:rFonts w:ascii="Times New Roman" w:hAnsi="Times New Roman" w:cs="Times New Roman"/>
          <w:color w:val="000000"/>
        </w:rPr>
        <w:t xml:space="preserve">Are we taking </w:t>
      </w:r>
      <w:r w:rsidR="00700159">
        <w:rPr>
          <w:rFonts w:ascii="Times New Roman" w:hAnsi="Times New Roman" w:cs="Times New Roman"/>
          <w:color w:val="000000"/>
        </w:rPr>
        <w:t>our primary purpose</w:t>
      </w:r>
      <w:r w:rsidRPr="009F0188">
        <w:rPr>
          <w:rFonts w:ascii="Times New Roman" w:hAnsi="Times New Roman" w:cs="Times New Roman"/>
          <w:color w:val="000000"/>
        </w:rPr>
        <w:t xml:space="preserve"> seriously?</w:t>
      </w:r>
      <w:r w:rsidR="00700159">
        <w:rPr>
          <w:rFonts w:ascii="Times New Roman" w:hAnsi="Times New Roman" w:cs="Times New Roman"/>
          <w:color w:val="000000"/>
        </w:rPr>
        <w:t xml:space="preserve"> Or do we just talk about it in a meeting?</w:t>
      </w:r>
    </w:p>
    <w:p w14:paraId="7FDCA448" w14:textId="77777777" w:rsidR="009F0188" w:rsidRPr="009F0188" w:rsidRDefault="009F0188" w:rsidP="009F0188">
      <w:pPr>
        <w:numPr>
          <w:ilvl w:val="2"/>
          <w:numId w:val="8"/>
        </w:numPr>
        <w:ind w:left="1800"/>
        <w:textAlignment w:val="baseline"/>
        <w:rPr>
          <w:rFonts w:ascii="Times New Roman" w:hAnsi="Times New Roman" w:cs="Times New Roman"/>
          <w:color w:val="000000"/>
        </w:rPr>
      </w:pPr>
      <w:r w:rsidRPr="009F0188">
        <w:rPr>
          <w:rFonts w:ascii="Times New Roman" w:hAnsi="Times New Roman" w:cs="Times New Roman"/>
          <w:color w:val="000000"/>
        </w:rPr>
        <w:t xml:space="preserve">Are the majority of the members actively involved in carrying our message to other sex addicts? </w:t>
      </w:r>
    </w:p>
    <w:p w14:paraId="4E975D4F" w14:textId="7D4C5103" w:rsidR="009F0188" w:rsidRPr="009F0188" w:rsidRDefault="009F0188" w:rsidP="00700159">
      <w:pPr>
        <w:ind w:left="1800"/>
        <w:textAlignment w:val="baseline"/>
        <w:rPr>
          <w:rFonts w:ascii="Times New Roman" w:hAnsi="Times New Roman" w:cs="Times New Roman"/>
          <w:color w:val="000000"/>
        </w:rPr>
      </w:pPr>
    </w:p>
    <w:p w14:paraId="1FE382FB" w14:textId="0ABE323F" w:rsidR="009F0188" w:rsidRPr="009F0188" w:rsidRDefault="009F0188" w:rsidP="009F0188">
      <w:pPr>
        <w:numPr>
          <w:ilvl w:val="0"/>
          <w:numId w:val="9"/>
        </w:numPr>
        <w:textAlignment w:val="baseline"/>
        <w:rPr>
          <w:rFonts w:ascii="Times New Roman" w:hAnsi="Times New Roman" w:cs="Times New Roman"/>
          <w:color w:val="000000"/>
        </w:rPr>
      </w:pPr>
      <w:r w:rsidRPr="009F0188">
        <w:rPr>
          <w:rFonts w:ascii="Times New Roman" w:hAnsi="Times New Roman" w:cs="Times New Roman"/>
          <w:b/>
          <w:bCs/>
          <w:color w:val="000000"/>
        </w:rPr>
        <w:t xml:space="preserve">Tools of the program: How </w:t>
      </w:r>
      <w:r w:rsidR="00BE6910" w:rsidRPr="009F0188">
        <w:rPr>
          <w:rFonts w:ascii="Times New Roman" w:hAnsi="Times New Roman" w:cs="Times New Roman"/>
          <w:b/>
          <w:bCs/>
          <w:color w:val="000000"/>
        </w:rPr>
        <w:t>is the group using these tools</w:t>
      </w:r>
      <w:r w:rsidRPr="009F0188">
        <w:rPr>
          <w:rFonts w:ascii="Times New Roman" w:hAnsi="Times New Roman" w:cs="Times New Roman"/>
          <w:b/>
          <w:bCs/>
          <w:color w:val="000000"/>
        </w:rPr>
        <w:t>?</w:t>
      </w:r>
    </w:p>
    <w:p w14:paraId="7624A482" w14:textId="1B2CCA68" w:rsidR="009F0188" w:rsidRPr="009F0188" w:rsidRDefault="009F0188" w:rsidP="009F0188">
      <w:pPr>
        <w:numPr>
          <w:ilvl w:val="2"/>
          <w:numId w:val="10"/>
        </w:numPr>
        <w:ind w:left="1800"/>
        <w:textAlignment w:val="baseline"/>
        <w:rPr>
          <w:rFonts w:ascii="Times New Roman" w:hAnsi="Times New Roman" w:cs="Times New Roman"/>
          <w:b/>
          <w:bCs/>
          <w:color w:val="000000"/>
        </w:rPr>
      </w:pPr>
      <w:r w:rsidRPr="009F0188">
        <w:rPr>
          <w:rFonts w:ascii="Times New Roman" w:hAnsi="Times New Roman" w:cs="Times New Roman"/>
          <w:color w:val="000000"/>
        </w:rPr>
        <w:t xml:space="preserve">Sponsorship-is this emphasized and </w:t>
      </w:r>
      <w:r w:rsidR="00700159" w:rsidRPr="009F0188">
        <w:rPr>
          <w:rFonts w:ascii="Times New Roman" w:hAnsi="Times New Roman" w:cs="Times New Roman"/>
          <w:color w:val="000000"/>
        </w:rPr>
        <w:t>celebrated;</w:t>
      </w:r>
      <w:r w:rsidRPr="009F0188">
        <w:rPr>
          <w:rFonts w:ascii="Times New Roman" w:hAnsi="Times New Roman" w:cs="Times New Roman"/>
          <w:color w:val="000000"/>
        </w:rPr>
        <w:t xml:space="preserve"> is it clear to the new person who can help them? Is there a traceable lineage of sponsorship </w:t>
      </w:r>
      <w:r w:rsidR="00700159">
        <w:rPr>
          <w:rFonts w:ascii="Times New Roman" w:hAnsi="Times New Roman" w:cs="Times New Roman"/>
          <w:color w:val="000000"/>
        </w:rPr>
        <w:t>to rely on for the new sponsors?</w:t>
      </w:r>
      <w:r w:rsidRPr="009F0188">
        <w:rPr>
          <w:rFonts w:ascii="Times New Roman" w:hAnsi="Times New Roman" w:cs="Times New Roman"/>
          <w:color w:val="000000"/>
        </w:rPr>
        <w:t xml:space="preserve"> How long is it taking, on average, for new members to work the steps and start working with others?</w:t>
      </w:r>
      <w:r w:rsidR="001E7E71">
        <w:rPr>
          <w:rFonts w:ascii="Times New Roman" w:hAnsi="Times New Roman" w:cs="Times New Roman"/>
          <w:color w:val="000000"/>
        </w:rPr>
        <w:t xml:space="preserve"> Is there a healthy balance of new members and sponsors?</w:t>
      </w:r>
    </w:p>
    <w:p w14:paraId="76C7FA72" w14:textId="77777777" w:rsidR="009F0188" w:rsidRPr="009F0188" w:rsidRDefault="009F0188" w:rsidP="009F0188">
      <w:pPr>
        <w:numPr>
          <w:ilvl w:val="2"/>
          <w:numId w:val="10"/>
        </w:numPr>
        <w:ind w:left="1800"/>
        <w:textAlignment w:val="baseline"/>
        <w:rPr>
          <w:rFonts w:ascii="Times New Roman" w:hAnsi="Times New Roman" w:cs="Times New Roman"/>
          <w:b/>
          <w:bCs/>
          <w:color w:val="000000"/>
        </w:rPr>
      </w:pPr>
      <w:r w:rsidRPr="009F0188">
        <w:rPr>
          <w:rFonts w:ascii="Times New Roman" w:hAnsi="Times New Roman" w:cs="Times New Roman"/>
          <w:color w:val="000000"/>
        </w:rPr>
        <w:t>Literature-Do we emphasize using literature? Do the members come each week to the group with the literature our group conscious has decided to use? Is literature accessible to new members when they show up? Is it Twelve Step literature?</w:t>
      </w:r>
    </w:p>
    <w:p w14:paraId="70DFE4EB" w14:textId="205DC688" w:rsidR="009F0188" w:rsidRPr="009F0188" w:rsidRDefault="009F0188" w:rsidP="009F0188">
      <w:pPr>
        <w:numPr>
          <w:ilvl w:val="2"/>
          <w:numId w:val="10"/>
        </w:numPr>
        <w:ind w:left="1800"/>
        <w:textAlignment w:val="baseline"/>
        <w:rPr>
          <w:rFonts w:ascii="Times New Roman" w:hAnsi="Times New Roman" w:cs="Times New Roman"/>
          <w:b/>
          <w:bCs/>
          <w:color w:val="000000"/>
        </w:rPr>
      </w:pPr>
      <w:r w:rsidRPr="009F0188">
        <w:rPr>
          <w:rFonts w:ascii="Times New Roman" w:hAnsi="Times New Roman" w:cs="Times New Roman"/>
          <w:color w:val="000000"/>
        </w:rPr>
        <w:t>Service-Does the group offer many ways to be of service? Does the group rotate service positions? Is there a simple way to sign up to commit to be of service? Do we provide a w</w:t>
      </w:r>
      <w:bookmarkStart w:id="0" w:name="_GoBack"/>
      <w:bookmarkEnd w:id="0"/>
      <w:r w:rsidRPr="009F0188">
        <w:rPr>
          <w:rFonts w:ascii="Times New Roman" w:hAnsi="Times New Roman" w:cs="Times New Roman"/>
          <w:color w:val="000000"/>
        </w:rPr>
        <w:t>ay for the very new person to be of service?</w:t>
      </w:r>
      <w:r w:rsidR="00700159">
        <w:rPr>
          <w:rFonts w:ascii="Times New Roman" w:hAnsi="Times New Roman" w:cs="Times New Roman"/>
          <w:color w:val="000000"/>
        </w:rPr>
        <w:t xml:space="preserve"> Is the time in the fellowship or time in sobriety too limiting to allow new people to serve the fellowship and support the group?</w:t>
      </w:r>
      <w:r w:rsidR="001E7E71">
        <w:rPr>
          <w:rFonts w:ascii="Times New Roman" w:hAnsi="Times New Roman" w:cs="Times New Roman"/>
          <w:color w:val="000000"/>
        </w:rPr>
        <w:t xml:space="preserve"> We all should have opportunities to server!</w:t>
      </w:r>
    </w:p>
    <w:p w14:paraId="585DEECD" w14:textId="5862CCEC" w:rsidR="009F0188" w:rsidRPr="009F0188" w:rsidRDefault="009F0188" w:rsidP="009F0188">
      <w:pPr>
        <w:numPr>
          <w:ilvl w:val="2"/>
          <w:numId w:val="10"/>
        </w:numPr>
        <w:ind w:left="1800"/>
        <w:textAlignment w:val="baseline"/>
        <w:rPr>
          <w:rFonts w:ascii="Times New Roman" w:hAnsi="Times New Roman" w:cs="Times New Roman"/>
          <w:b/>
          <w:bCs/>
          <w:color w:val="000000"/>
        </w:rPr>
      </w:pPr>
      <w:r w:rsidRPr="009F0188">
        <w:rPr>
          <w:rFonts w:ascii="Times New Roman" w:hAnsi="Times New Roman" w:cs="Times New Roman"/>
          <w:color w:val="000000"/>
        </w:rPr>
        <w:t>Phone list-Is it up to date and accurate? Does it show the new person who is available as a sponsor? Are members getting the newcomers phone number and calling them to see if they want help recovering from sex addiction?</w:t>
      </w:r>
      <w:r w:rsidR="00700159">
        <w:rPr>
          <w:rFonts w:ascii="Times New Roman" w:hAnsi="Times New Roman" w:cs="Times New Roman"/>
          <w:color w:val="000000"/>
        </w:rPr>
        <w:t xml:space="preserve"> Are we carrying the message too</w:t>
      </w:r>
    </w:p>
    <w:p w14:paraId="269F09D0" w14:textId="77777777" w:rsidR="009F0188" w:rsidRPr="009F0188" w:rsidRDefault="009F0188" w:rsidP="009F0188">
      <w:pPr>
        <w:numPr>
          <w:ilvl w:val="2"/>
          <w:numId w:val="10"/>
        </w:numPr>
        <w:ind w:left="1800"/>
        <w:textAlignment w:val="baseline"/>
        <w:rPr>
          <w:rFonts w:ascii="Times New Roman" w:hAnsi="Times New Roman" w:cs="Times New Roman"/>
          <w:b/>
          <w:bCs/>
          <w:color w:val="000000"/>
        </w:rPr>
      </w:pPr>
      <w:r w:rsidRPr="009F0188">
        <w:rPr>
          <w:rFonts w:ascii="Times New Roman" w:hAnsi="Times New Roman" w:cs="Times New Roman"/>
          <w:color w:val="000000"/>
        </w:rPr>
        <w:t>Medallions-Do we consistently have the appropriate medallions to hand out when needed?</w:t>
      </w:r>
    </w:p>
    <w:p w14:paraId="3E483426" w14:textId="77777777" w:rsidR="009F0188" w:rsidRPr="009F0188" w:rsidRDefault="009F0188" w:rsidP="009F0188">
      <w:pPr>
        <w:numPr>
          <w:ilvl w:val="2"/>
          <w:numId w:val="10"/>
        </w:numPr>
        <w:ind w:left="1800"/>
        <w:textAlignment w:val="baseline"/>
        <w:rPr>
          <w:rFonts w:ascii="Times New Roman" w:hAnsi="Times New Roman" w:cs="Times New Roman"/>
          <w:b/>
          <w:bCs/>
          <w:color w:val="000000"/>
        </w:rPr>
      </w:pPr>
      <w:r w:rsidRPr="009F0188">
        <w:rPr>
          <w:rFonts w:ascii="Times New Roman" w:hAnsi="Times New Roman" w:cs="Times New Roman"/>
          <w:color w:val="000000"/>
        </w:rPr>
        <w:t>Other</w:t>
      </w:r>
    </w:p>
    <w:p w14:paraId="7305697F" w14:textId="77777777" w:rsidR="009F0188" w:rsidRPr="009F0188" w:rsidRDefault="009F0188" w:rsidP="009F0188">
      <w:pPr>
        <w:rPr>
          <w:rFonts w:ascii="Times New Roman" w:eastAsia="Times New Roman" w:hAnsi="Times New Roman" w:cs="Times New Roman"/>
          <w:sz w:val="20"/>
          <w:szCs w:val="20"/>
        </w:rPr>
      </w:pPr>
    </w:p>
    <w:p w14:paraId="31AD2938" w14:textId="77777777" w:rsidR="009F0188" w:rsidRPr="009F0188" w:rsidRDefault="009F0188" w:rsidP="009F0188">
      <w:pPr>
        <w:numPr>
          <w:ilvl w:val="0"/>
          <w:numId w:val="11"/>
        </w:numPr>
        <w:textAlignment w:val="baseline"/>
        <w:rPr>
          <w:rFonts w:ascii="Times New Roman" w:hAnsi="Times New Roman" w:cs="Times New Roman"/>
          <w:color w:val="000000"/>
        </w:rPr>
      </w:pPr>
      <w:r w:rsidRPr="009F0188">
        <w:rPr>
          <w:rFonts w:ascii="Times New Roman" w:hAnsi="Times New Roman" w:cs="Times New Roman"/>
          <w:b/>
          <w:bCs/>
          <w:color w:val="000000"/>
        </w:rPr>
        <w:t>Meetings (write in suggestions for improvement):</w:t>
      </w:r>
    </w:p>
    <w:p w14:paraId="5B131B64" w14:textId="7243D931" w:rsidR="009F0188" w:rsidRPr="009F0188" w:rsidRDefault="00BE6910" w:rsidP="009F0188">
      <w:pPr>
        <w:numPr>
          <w:ilvl w:val="0"/>
          <w:numId w:val="12"/>
        </w:numPr>
        <w:ind w:left="1800"/>
        <w:textAlignment w:val="baseline"/>
        <w:rPr>
          <w:rFonts w:ascii="Times New Roman" w:hAnsi="Times New Roman" w:cs="Times New Roman"/>
          <w:color w:val="000000"/>
        </w:rPr>
      </w:pPr>
      <w:r>
        <w:rPr>
          <w:rFonts w:ascii="Times New Roman" w:hAnsi="Times New Roman" w:cs="Times New Roman"/>
          <w:color w:val="000000"/>
        </w:rPr>
        <w:t>Step speaker</w:t>
      </w:r>
      <w:r w:rsidR="009F0188" w:rsidRPr="009F0188">
        <w:rPr>
          <w:rFonts w:ascii="Times New Roman" w:hAnsi="Times New Roman" w:cs="Times New Roman"/>
          <w:color w:val="000000"/>
        </w:rPr>
        <w:t xml:space="preserve"> presentations</w:t>
      </w:r>
      <w:r>
        <w:rPr>
          <w:rFonts w:ascii="Times New Roman" w:hAnsi="Times New Roman" w:cs="Times New Roman"/>
          <w:color w:val="000000"/>
        </w:rPr>
        <w:t>, Story speaker presentations</w:t>
      </w:r>
    </w:p>
    <w:p w14:paraId="070EA133" w14:textId="77777777" w:rsidR="009F0188" w:rsidRPr="009F0188" w:rsidRDefault="009F0188" w:rsidP="009F0188">
      <w:pPr>
        <w:numPr>
          <w:ilvl w:val="0"/>
          <w:numId w:val="12"/>
        </w:numPr>
        <w:ind w:left="1800"/>
        <w:textAlignment w:val="baseline"/>
        <w:rPr>
          <w:rFonts w:ascii="Times New Roman" w:hAnsi="Times New Roman" w:cs="Times New Roman"/>
          <w:color w:val="000000"/>
        </w:rPr>
      </w:pPr>
      <w:r w:rsidRPr="009F0188">
        <w:rPr>
          <w:rFonts w:ascii="Times New Roman" w:hAnsi="Times New Roman" w:cs="Times New Roman"/>
          <w:color w:val="000000"/>
        </w:rPr>
        <w:t>Membership attendance</w:t>
      </w:r>
    </w:p>
    <w:p w14:paraId="574ADB25" w14:textId="2FF024C3" w:rsidR="009F0188" w:rsidRDefault="009F0188" w:rsidP="009F0188">
      <w:pPr>
        <w:numPr>
          <w:ilvl w:val="0"/>
          <w:numId w:val="12"/>
        </w:numPr>
        <w:ind w:left="1800"/>
        <w:textAlignment w:val="baseline"/>
        <w:rPr>
          <w:rFonts w:ascii="Times New Roman" w:hAnsi="Times New Roman" w:cs="Times New Roman"/>
          <w:color w:val="000000"/>
        </w:rPr>
      </w:pPr>
      <w:r w:rsidRPr="009F0188">
        <w:rPr>
          <w:rFonts w:ascii="Times New Roman" w:hAnsi="Times New Roman" w:cs="Times New Roman"/>
          <w:color w:val="000000"/>
        </w:rPr>
        <w:t>Format</w:t>
      </w:r>
      <w:r w:rsidR="00BE6910">
        <w:rPr>
          <w:rFonts w:ascii="Times New Roman" w:hAnsi="Times New Roman" w:cs="Times New Roman"/>
          <w:color w:val="000000"/>
        </w:rPr>
        <w:t>-</w:t>
      </w:r>
    </w:p>
    <w:p w14:paraId="3D9A417A" w14:textId="61CEADB3" w:rsidR="00BE6910" w:rsidRPr="009F0188" w:rsidRDefault="00BE6910" w:rsidP="009F0188">
      <w:pPr>
        <w:numPr>
          <w:ilvl w:val="0"/>
          <w:numId w:val="12"/>
        </w:numPr>
        <w:ind w:left="1800"/>
        <w:textAlignment w:val="baseline"/>
        <w:rPr>
          <w:rFonts w:ascii="Times New Roman" w:hAnsi="Times New Roman" w:cs="Times New Roman"/>
          <w:color w:val="000000"/>
        </w:rPr>
      </w:pPr>
      <w:r>
        <w:rPr>
          <w:rFonts w:ascii="Times New Roman" w:hAnsi="Times New Roman" w:cs="Times New Roman"/>
          <w:color w:val="000000"/>
        </w:rPr>
        <w:t>Service opportunities</w:t>
      </w:r>
    </w:p>
    <w:p w14:paraId="6DC60E6E" w14:textId="77777777" w:rsidR="009F0188" w:rsidRPr="009F0188" w:rsidRDefault="009F0188" w:rsidP="009F0188">
      <w:pPr>
        <w:rPr>
          <w:rFonts w:ascii="Times New Roman" w:eastAsia="Times New Roman" w:hAnsi="Times New Roman" w:cs="Times New Roman"/>
          <w:sz w:val="20"/>
          <w:szCs w:val="20"/>
        </w:rPr>
      </w:pPr>
    </w:p>
    <w:p w14:paraId="622472B1" w14:textId="77777777" w:rsidR="009F0188" w:rsidRPr="009F0188" w:rsidRDefault="009F0188" w:rsidP="009F0188">
      <w:pPr>
        <w:numPr>
          <w:ilvl w:val="0"/>
          <w:numId w:val="13"/>
        </w:numPr>
        <w:textAlignment w:val="baseline"/>
        <w:rPr>
          <w:rFonts w:ascii="Times New Roman" w:hAnsi="Times New Roman" w:cs="Times New Roman"/>
          <w:color w:val="000000"/>
        </w:rPr>
      </w:pPr>
      <w:r w:rsidRPr="009F0188">
        <w:rPr>
          <w:rFonts w:ascii="Times New Roman" w:hAnsi="Times New Roman" w:cs="Times New Roman"/>
          <w:b/>
          <w:bCs/>
          <w:color w:val="000000"/>
        </w:rPr>
        <w:t>Other areas where we are doing well or need improvement:</w:t>
      </w:r>
    </w:p>
    <w:p w14:paraId="2B50DD53" w14:textId="7A5CE414" w:rsidR="009F0188" w:rsidRPr="009F0188" w:rsidRDefault="009F0188" w:rsidP="009F0188">
      <w:pPr>
        <w:numPr>
          <w:ilvl w:val="0"/>
          <w:numId w:val="14"/>
        </w:numPr>
        <w:ind w:left="1800"/>
        <w:textAlignment w:val="baseline"/>
        <w:rPr>
          <w:rFonts w:ascii="Times New Roman" w:hAnsi="Times New Roman" w:cs="Times New Roman"/>
          <w:color w:val="000000"/>
        </w:rPr>
      </w:pPr>
      <w:r w:rsidRPr="009F0188">
        <w:rPr>
          <w:rFonts w:ascii="Times New Roman" w:hAnsi="Times New Roman" w:cs="Times New Roman"/>
          <w:color w:val="000000"/>
        </w:rPr>
        <w:t>Group’s sexual sobriety</w:t>
      </w:r>
      <w:r w:rsidR="007044F7">
        <w:rPr>
          <w:rFonts w:ascii="Times New Roman" w:hAnsi="Times New Roman" w:cs="Times New Roman"/>
          <w:color w:val="000000"/>
        </w:rPr>
        <w:t>-Are we seeing sex addicts getting and staying sober?</w:t>
      </w:r>
    </w:p>
    <w:p w14:paraId="584777A4" w14:textId="22450B25" w:rsidR="009F0188" w:rsidRPr="009F0188" w:rsidRDefault="009F0188" w:rsidP="009F0188">
      <w:pPr>
        <w:numPr>
          <w:ilvl w:val="0"/>
          <w:numId w:val="14"/>
        </w:numPr>
        <w:ind w:left="1800"/>
        <w:textAlignment w:val="baseline"/>
        <w:rPr>
          <w:rFonts w:ascii="Times New Roman" w:hAnsi="Times New Roman" w:cs="Times New Roman"/>
          <w:color w:val="000000"/>
        </w:rPr>
      </w:pPr>
      <w:r w:rsidRPr="009F0188">
        <w:rPr>
          <w:rFonts w:ascii="Times New Roman" w:hAnsi="Times New Roman" w:cs="Times New Roman"/>
          <w:color w:val="000000"/>
        </w:rPr>
        <w:t>Fellowship outside meetings</w:t>
      </w:r>
      <w:r w:rsidR="002418B1">
        <w:rPr>
          <w:rFonts w:ascii="Times New Roman" w:hAnsi="Times New Roman" w:cs="Times New Roman"/>
          <w:color w:val="000000"/>
        </w:rPr>
        <w:t>-do we have a regular place where we meet before or after the meeting?</w:t>
      </w:r>
    </w:p>
    <w:p w14:paraId="48C5BB26" w14:textId="77777777" w:rsidR="009F0188" w:rsidRPr="009F0188" w:rsidRDefault="009F0188" w:rsidP="009F0188">
      <w:pPr>
        <w:numPr>
          <w:ilvl w:val="0"/>
          <w:numId w:val="14"/>
        </w:numPr>
        <w:ind w:left="1800"/>
        <w:textAlignment w:val="baseline"/>
        <w:rPr>
          <w:rFonts w:ascii="Times New Roman" w:hAnsi="Times New Roman" w:cs="Times New Roman"/>
          <w:color w:val="000000"/>
        </w:rPr>
      </w:pPr>
      <w:r w:rsidRPr="009F0188">
        <w:rPr>
          <w:rFonts w:ascii="Times New Roman" w:hAnsi="Times New Roman" w:cs="Times New Roman"/>
          <w:color w:val="000000"/>
        </w:rPr>
        <w:t>Other</w:t>
      </w:r>
    </w:p>
    <w:p w14:paraId="64A98236" w14:textId="77777777" w:rsidR="009F0188" w:rsidRPr="009F0188" w:rsidRDefault="009F0188" w:rsidP="009F0188">
      <w:pPr>
        <w:rPr>
          <w:rFonts w:ascii="Times New Roman" w:eastAsia="Times New Roman" w:hAnsi="Times New Roman" w:cs="Times New Roman"/>
          <w:sz w:val="20"/>
          <w:szCs w:val="20"/>
        </w:rPr>
      </w:pPr>
    </w:p>
    <w:p w14:paraId="55F5308D" w14:textId="4C066821" w:rsidR="009F0188" w:rsidRPr="009F0188" w:rsidRDefault="009F0188" w:rsidP="009F0188">
      <w:pPr>
        <w:rPr>
          <w:rFonts w:ascii="Times New Roman" w:hAnsi="Times New Roman" w:cs="Times New Roman"/>
          <w:sz w:val="20"/>
          <w:szCs w:val="20"/>
        </w:rPr>
      </w:pPr>
      <w:r w:rsidRPr="009F0188">
        <w:rPr>
          <w:rFonts w:ascii="Times New Roman" w:hAnsi="Times New Roman" w:cs="Times New Roman"/>
          <w:color w:val="000000"/>
        </w:rPr>
        <w:t xml:space="preserve">This inventory form may be copied as needed by SAA Groups. Your group can add or take away from it as necessary. Groups decide how often to conduct a group inventory based on the needs of the group. Most groups take time before or after the normally scheduled SAA meeting to conduct this inventory. All members are encouraged to attend. </w:t>
      </w:r>
      <w:r w:rsidR="001133D9">
        <w:rPr>
          <w:rFonts w:ascii="Times New Roman" w:hAnsi="Times New Roman" w:cs="Times New Roman"/>
          <w:color w:val="000000"/>
        </w:rPr>
        <w:t xml:space="preserve">Think of this as an opportunity to make your homegroup more </w:t>
      </w:r>
      <w:r w:rsidR="001133D9">
        <w:rPr>
          <w:rFonts w:ascii="Times New Roman" w:hAnsi="Times New Roman" w:cs="Times New Roman"/>
          <w:color w:val="000000"/>
        </w:rPr>
        <w:lastRenderedPageBreak/>
        <w:t>ef</w:t>
      </w:r>
      <w:r w:rsidR="00CF63C3">
        <w:rPr>
          <w:rFonts w:ascii="Times New Roman" w:hAnsi="Times New Roman" w:cs="Times New Roman"/>
          <w:color w:val="000000"/>
        </w:rPr>
        <w:t xml:space="preserve">fective in </w:t>
      </w:r>
      <w:r w:rsidR="00F678CF">
        <w:rPr>
          <w:rFonts w:ascii="Times New Roman" w:hAnsi="Times New Roman" w:cs="Times New Roman"/>
          <w:color w:val="000000"/>
        </w:rPr>
        <w:t>its</w:t>
      </w:r>
      <w:r w:rsidR="00CF63C3">
        <w:rPr>
          <w:rFonts w:ascii="Times New Roman" w:hAnsi="Times New Roman" w:cs="Times New Roman"/>
          <w:color w:val="000000"/>
        </w:rPr>
        <w:t xml:space="preserve"> primary purpose of carrying the message to the sex addict outside and inside the rooms of SAA. </w:t>
      </w:r>
    </w:p>
    <w:p w14:paraId="54682D4D" w14:textId="2FBED2F8" w:rsidR="00B91410" w:rsidRPr="00352007" w:rsidRDefault="00352007">
      <w:pPr>
        <w:rPr>
          <w:i/>
        </w:rPr>
      </w:pPr>
      <w:r>
        <w:t xml:space="preserve">Resources for further review: </w:t>
      </w:r>
      <w:r w:rsidRPr="00352007">
        <w:rPr>
          <w:i/>
        </w:rPr>
        <w:t>Sex Addicts Anonymous</w:t>
      </w:r>
      <w:r>
        <w:t xml:space="preserve">, pages 78-96; </w:t>
      </w:r>
      <w:r w:rsidRPr="00352007">
        <w:rPr>
          <w:i/>
        </w:rPr>
        <w:t>Alcoholics Anonymous</w:t>
      </w:r>
      <w:r>
        <w:t xml:space="preserve"> 4</w:t>
      </w:r>
      <w:r w:rsidRPr="00352007">
        <w:rPr>
          <w:vertAlign w:val="superscript"/>
        </w:rPr>
        <w:t>th</w:t>
      </w:r>
      <w:r>
        <w:t xml:space="preserve"> Edition pages 563-565; </w:t>
      </w:r>
      <w:r w:rsidRPr="00352007">
        <w:rPr>
          <w:i/>
        </w:rPr>
        <w:t>Twelve Steps and Twelve Traditions</w:t>
      </w:r>
      <w:r>
        <w:t xml:space="preserve">; AA Pamphlet, </w:t>
      </w:r>
      <w:r w:rsidRPr="00352007">
        <w:rPr>
          <w:i/>
        </w:rPr>
        <w:t>“Twelve Traditions Illustrated”</w:t>
      </w:r>
    </w:p>
    <w:sectPr w:rsidR="00B91410" w:rsidRPr="00352007" w:rsidSect="002418B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AA0"/>
    <w:multiLevelType w:val="hybridMultilevel"/>
    <w:tmpl w:val="5BE24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17A7C"/>
    <w:multiLevelType w:val="multilevel"/>
    <w:tmpl w:val="68727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7F69"/>
    <w:multiLevelType w:val="multilevel"/>
    <w:tmpl w:val="4A2A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D0B71"/>
    <w:multiLevelType w:val="multilevel"/>
    <w:tmpl w:val="6234D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E59C4"/>
    <w:multiLevelType w:val="multilevel"/>
    <w:tmpl w:val="F72C0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34CE3"/>
    <w:multiLevelType w:val="multilevel"/>
    <w:tmpl w:val="E11E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4830"/>
    <w:multiLevelType w:val="multilevel"/>
    <w:tmpl w:val="297E2A38"/>
    <w:lvl w:ilvl="0">
      <w:start w:val="2"/>
      <w:numFmt w:val="decimal"/>
      <w:lvlText w:val="%1."/>
      <w:lvlJc w:val="left"/>
      <w:pPr>
        <w:ind w:left="360" w:hanging="360"/>
      </w:pPr>
      <w:rPr>
        <w:rFonts w:hint="default"/>
      </w:rPr>
    </w:lvl>
    <w:lvl w:ilvl="1">
      <w:numFmt w:val="bullet"/>
      <w:lvlText w:val="-"/>
      <w:lvlJc w:val="left"/>
      <w:pPr>
        <w:ind w:left="1440" w:hanging="360"/>
      </w:pPr>
      <w:rPr>
        <w:rFonts w:ascii="Times New Roman" w:eastAsiaTheme="minorEastAsia" w:hAnsi="Times New Roman" w:cs="Times New Roman" w:hint="default"/>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A240C"/>
    <w:multiLevelType w:val="multilevel"/>
    <w:tmpl w:val="3A0C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10C"/>
    <w:multiLevelType w:val="multilevel"/>
    <w:tmpl w:val="32EA9136"/>
    <w:lvl w:ilvl="0">
      <w:start w:val="4"/>
      <w:numFmt w:val="decimal"/>
      <w:lvlText w:val="%1."/>
      <w:lvlJc w:val="left"/>
      <w:pPr>
        <w:tabs>
          <w:tab w:val="num" w:pos="720"/>
        </w:tabs>
        <w:ind w:left="720" w:hanging="360"/>
      </w:pPr>
    </w:lvl>
    <w:lvl w:ilvl="1">
      <w:numFmt w:val="bullet"/>
      <w:lvlText w:val="-"/>
      <w:lvlJc w:val="left"/>
      <w:pPr>
        <w:ind w:left="1440" w:hanging="360"/>
      </w:pPr>
      <w:rPr>
        <w:rFonts w:ascii="Times New Roman" w:eastAsiaTheme="minorEastAsia" w:hAnsi="Times New Roman" w:cs="Times New Roman" w:hint="default"/>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A71E7"/>
    <w:multiLevelType w:val="hybridMultilevel"/>
    <w:tmpl w:val="E782E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F84242"/>
    <w:multiLevelType w:val="multilevel"/>
    <w:tmpl w:val="2B1C5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55A02"/>
    <w:multiLevelType w:val="hybridMultilevel"/>
    <w:tmpl w:val="EDCC3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1C01C1"/>
    <w:multiLevelType w:val="multilevel"/>
    <w:tmpl w:val="0C82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FA641C"/>
    <w:multiLevelType w:val="multilevel"/>
    <w:tmpl w:val="8B18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A535A"/>
    <w:multiLevelType w:val="multilevel"/>
    <w:tmpl w:val="E4E83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E15CA0"/>
    <w:multiLevelType w:val="multilevel"/>
    <w:tmpl w:val="604EF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1259F1"/>
    <w:multiLevelType w:val="multilevel"/>
    <w:tmpl w:val="649C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65931"/>
    <w:multiLevelType w:val="multilevel"/>
    <w:tmpl w:val="EEB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D6A4F"/>
    <w:multiLevelType w:val="multilevel"/>
    <w:tmpl w:val="24A64314"/>
    <w:lvl w:ilvl="0">
      <w:start w:val="1"/>
      <w:numFmt w:val="decimal"/>
      <w:lvlText w:val="%1."/>
      <w:lvlJc w:val="left"/>
      <w:pPr>
        <w:ind w:left="360" w:hanging="360"/>
      </w:pPr>
    </w:lvl>
    <w:lvl w:ilvl="1">
      <w:numFmt w:val="bullet"/>
      <w:lvlText w:val="-"/>
      <w:lvlJc w:val="left"/>
      <w:pPr>
        <w:ind w:left="1440" w:hanging="360"/>
      </w:pPr>
      <w:rPr>
        <w:rFonts w:ascii="Times New Roman" w:eastAsiaTheme="minorEastAsia" w:hAnsi="Times New Roman" w:cs="Times New Roman" w:hint="default"/>
        <w:color w:val="00000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5"/>
    <w:lvlOverride w:ilvl="2">
      <w:lvl w:ilvl="2">
        <w:numFmt w:val="bullet"/>
        <w:lvlText w:val=""/>
        <w:lvlJc w:val="left"/>
        <w:pPr>
          <w:tabs>
            <w:tab w:val="num" w:pos="2160"/>
          </w:tabs>
          <w:ind w:left="2160" w:hanging="360"/>
        </w:pPr>
        <w:rPr>
          <w:rFonts w:ascii="Symbol" w:hAnsi="Symbol" w:hint="default"/>
          <w:sz w:val="20"/>
        </w:rPr>
      </w:lvl>
    </w:lvlOverride>
  </w:num>
  <w:num w:numId="3">
    <w:abstractNumId w:val="3"/>
    <w:lvlOverride w:ilvl="0">
      <w:lvl w:ilvl="0">
        <w:numFmt w:val="decimal"/>
        <w:lvlText w:val="%1."/>
        <w:lvlJc w:val="left"/>
      </w:lvl>
    </w:lvlOverride>
  </w:num>
  <w:num w:numId="4">
    <w:abstractNumId w:val="7"/>
    <w:lvlOverride w:ilvl="2">
      <w:lvl w:ilvl="2">
        <w:numFmt w:val="bullet"/>
        <w:lvlText w:val=""/>
        <w:lvlJc w:val="left"/>
        <w:pPr>
          <w:tabs>
            <w:tab w:val="num" w:pos="2160"/>
          </w:tabs>
          <w:ind w:left="2160" w:hanging="360"/>
        </w:pPr>
        <w:rPr>
          <w:rFonts w:ascii="Symbol" w:hAnsi="Symbol" w:hint="default"/>
          <w:sz w:val="20"/>
        </w:rPr>
      </w:lvl>
    </w:lvlOverride>
  </w:num>
  <w:num w:numId="5">
    <w:abstractNumId w:val="14"/>
    <w:lvlOverride w:ilvl="0">
      <w:lvl w:ilvl="0">
        <w:numFmt w:val="decimal"/>
        <w:lvlText w:val="%1."/>
        <w:lvlJc w:val="left"/>
      </w:lvl>
    </w:lvlOverride>
  </w:num>
  <w:num w:numId="6">
    <w:abstractNumId w:val="4"/>
    <w:lvlOverride w:ilvl="2">
      <w:lvl w:ilvl="2">
        <w:numFmt w:val="bullet"/>
        <w:lvlText w:val=""/>
        <w:lvlJc w:val="left"/>
        <w:pPr>
          <w:tabs>
            <w:tab w:val="num" w:pos="2160"/>
          </w:tabs>
          <w:ind w:left="2160" w:hanging="360"/>
        </w:pPr>
        <w:rPr>
          <w:rFonts w:ascii="Symbol" w:hAnsi="Symbol" w:hint="default"/>
          <w:sz w:val="20"/>
        </w:rPr>
      </w:lvl>
    </w:lvlOverride>
  </w:num>
  <w:num w:numId="7">
    <w:abstractNumId w:val="8"/>
    <w:lvlOverride w:ilvl="0">
      <w:lvl w:ilvl="0">
        <w:numFmt w:val="decimal"/>
        <w:lvlText w:val="%1."/>
        <w:lvlJc w:val="left"/>
      </w:lvl>
    </w:lvlOverride>
  </w:num>
  <w:num w:numId="8">
    <w:abstractNumId w:val="13"/>
    <w:lvlOverride w:ilvl="2">
      <w:lvl w:ilvl="2">
        <w:numFmt w:val="bullet"/>
        <w:lvlText w:val=""/>
        <w:lvlJc w:val="left"/>
        <w:pPr>
          <w:tabs>
            <w:tab w:val="num" w:pos="2160"/>
          </w:tabs>
          <w:ind w:left="2160" w:hanging="360"/>
        </w:pPr>
        <w:rPr>
          <w:rFonts w:ascii="Symbol" w:hAnsi="Symbol" w:hint="default"/>
          <w:sz w:val="20"/>
        </w:rPr>
      </w:lvl>
    </w:lvlOverride>
  </w:num>
  <w:num w:numId="9">
    <w:abstractNumId w:val="15"/>
    <w:lvlOverride w:ilvl="0">
      <w:lvl w:ilvl="0">
        <w:numFmt w:val="decimal"/>
        <w:lvlText w:val="%1."/>
        <w:lvlJc w:val="left"/>
      </w:lvl>
    </w:lvlOverride>
  </w:num>
  <w:num w:numId="10">
    <w:abstractNumId w:val="16"/>
    <w:lvlOverride w:ilvl="2">
      <w:lvl w:ilvl="2">
        <w:numFmt w:val="bullet"/>
        <w:lvlText w:val=""/>
        <w:lvlJc w:val="left"/>
        <w:pPr>
          <w:tabs>
            <w:tab w:val="num" w:pos="2160"/>
          </w:tabs>
          <w:ind w:left="2160" w:hanging="360"/>
        </w:pPr>
        <w:rPr>
          <w:rFonts w:ascii="Symbol" w:hAnsi="Symbol" w:hint="default"/>
          <w:sz w:val="20"/>
        </w:rPr>
      </w:lvl>
    </w:lvlOverride>
  </w:num>
  <w:num w:numId="11">
    <w:abstractNumId w:val="1"/>
    <w:lvlOverride w:ilvl="0">
      <w:lvl w:ilvl="0">
        <w:numFmt w:val="decimal"/>
        <w:lvlText w:val="%1."/>
        <w:lvlJc w:val="left"/>
      </w:lvl>
    </w:lvlOverride>
  </w:num>
  <w:num w:numId="12">
    <w:abstractNumId w:val="2"/>
  </w:num>
  <w:num w:numId="13">
    <w:abstractNumId w:val="10"/>
    <w:lvlOverride w:ilvl="0">
      <w:lvl w:ilvl="0">
        <w:numFmt w:val="decimal"/>
        <w:lvlText w:val="%1."/>
        <w:lvlJc w:val="left"/>
      </w:lvl>
    </w:lvlOverride>
  </w:num>
  <w:num w:numId="14">
    <w:abstractNumId w:val="17"/>
  </w:num>
  <w:num w:numId="15">
    <w:abstractNumId w:val="9"/>
  </w:num>
  <w:num w:numId="16">
    <w:abstractNumId w:val="0"/>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88"/>
    <w:rsid w:val="001133D9"/>
    <w:rsid w:val="001E1942"/>
    <w:rsid w:val="001E7E71"/>
    <w:rsid w:val="002418B1"/>
    <w:rsid w:val="00352007"/>
    <w:rsid w:val="00525CFB"/>
    <w:rsid w:val="00592142"/>
    <w:rsid w:val="005B2DCA"/>
    <w:rsid w:val="005B70B6"/>
    <w:rsid w:val="00700159"/>
    <w:rsid w:val="007044F7"/>
    <w:rsid w:val="00923D84"/>
    <w:rsid w:val="009F0188"/>
    <w:rsid w:val="00B562A6"/>
    <w:rsid w:val="00B91410"/>
    <w:rsid w:val="00BB57EC"/>
    <w:rsid w:val="00BE6910"/>
    <w:rsid w:val="00C3720D"/>
    <w:rsid w:val="00CF63C3"/>
    <w:rsid w:val="00E331A9"/>
    <w:rsid w:val="00F6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2114F"/>
  <w14:defaultImageDpi w14:val="300"/>
  <w15:docId w15:val="{6CA59E35-AC42-409F-AD9B-4DBCD43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18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3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Kandace Fleming</dc:creator>
  <cp:keywords/>
  <dc:description/>
  <cp:lastModifiedBy>Darren C. Fleming</cp:lastModifiedBy>
  <cp:revision>12</cp:revision>
  <dcterms:created xsi:type="dcterms:W3CDTF">2018-02-03T19:50:00Z</dcterms:created>
  <dcterms:modified xsi:type="dcterms:W3CDTF">2018-02-20T17:42:00Z</dcterms:modified>
</cp:coreProperties>
</file>